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E1452B">
        <w:rPr>
          <w:b/>
          <w:sz w:val="28"/>
          <w:szCs w:val="28"/>
        </w:rPr>
        <w:t>PENDITURE OVER £500 DURING MAY</w:t>
      </w:r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FD1906" w:rsidRDefault="00FD1906" w:rsidP="00FD1906">
      <w:pPr>
        <w:pStyle w:val="NoSpacing"/>
      </w:pPr>
      <w:r>
        <w:t>15.05.2015</w:t>
      </w:r>
      <w:r>
        <w:tab/>
        <w:t>Copeland Borough Council</w:t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2203.82</w:t>
      </w:r>
      <w:bookmarkStart w:id="0" w:name="_GoBack"/>
      <w:bookmarkEnd w:id="0"/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C5334"/>
    <w:rsid w:val="00346D0A"/>
    <w:rsid w:val="003813CB"/>
    <w:rsid w:val="00636652"/>
    <w:rsid w:val="007D1E17"/>
    <w:rsid w:val="007E0EA5"/>
    <w:rsid w:val="008763FD"/>
    <w:rsid w:val="008B01EC"/>
    <w:rsid w:val="009E6C24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0DFC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2017-07-19T08:11:00Z</dcterms:created>
  <dcterms:modified xsi:type="dcterms:W3CDTF">2017-09-04T13:04:00Z</dcterms:modified>
</cp:coreProperties>
</file>